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D5195" w14:textId="79B4036D" w:rsidR="007111AC" w:rsidRDefault="007926D3" w:rsidP="007111AC">
      <w:pPr>
        <w:adjustRightInd w:val="0"/>
        <w:spacing w:line="400" w:lineRule="atLeast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Supplementary </w:t>
      </w:r>
      <w:r w:rsidR="007111AC" w:rsidRPr="00EC2714">
        <w:rPr>
          <w:b/>
          <w:bCs/>
          <w:sz w:val="24"/>
          <w:szCs w:val="24"/>
        </w:rPr>
        <w:t xml:space="preserve">Table </w:t>
      </w:r>
      <w:r>
        <w:rPr>
          <w:b/>
          <w:bCs/>
          <w:sz w:val="24"/>
          <w:szCs w:val="24"/>
        </w:rPr>
        <w:t>1</w:t>
      </w:r>
      <w:r w:rsidR="007111AC" w:rsidRPr="00EC2714">
        <w:rPr>
          <w:b/>
          <w:bCs/>
          <w:sz w:val="24"/>
          <w:szCs w:val="24"/>
        </w:rPr>
        <w:t>:</w:t>
      </w:r>
      <w:r w:rsidR="007111AC">
        <w:rPr>
          <w:sz w:val="24"/>
          <w:szCs w:val="24"/>
        </w:rPr>
        <w:t xml:space="preserve"> Catheterization type with respect to urological </w:t>
      </w:r>
      <w:r w:rsidR="00EC2714">
        <w:rPr>
          <w:sz w:val="24"/>
          <w:szCs w:val="24"/>
        </w:rPr>
        <w:t>localization</w:t>
      </w:r>
      <w:r w:rsidR="007111AC">
        <w:rPr>
          <w:sz w:val="24"/>
          <w:szCs w:val="24"/>
        </w:rPr>
        <w:t xml:space="preserve"> of neurogenic bladder </w:t>
      </w:r>
    </w:p>
    <w:p w14:paraId="4CAFA442" w14:textId="77777777" w:rsidR="007111AC" w:rsidRDefault="007111AC" w:rsidP="007111AC">
      <w:pPr>
        <w:adjustRightInd w:val="0"/>
        <w:spacing w:line="400" w:lineRule="atLeas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leGrid"/>
        <w:tblW w:w="10368" w:type="dxa"/>
        <w:tblLayout w:type="fixed"/>
        <w:tblLook w:val="04A0" w:firstRow="1" w:lastRow="0" w:firstColumn="1" w:lastColumn="0" w:noHBand="0" w:noVBand="1"/>
      </w:tblPr>
      <w:tblGrid>
        <w:gridCol w:w="1816"/>
        <w:gridCol w:w="1269"/>
        <w:gridCol w:w="1701"/>
        <w:gridCol w:w="2126"/>
        <w:gridCol w:w="2280"/>
        <w:gridCol w:w="1176"/>
      </w:tblGrid>
      <w:tr w:rsidR="007111AC" w14:paraId="6852457A" w14:textId="77777777" w:rsidTr="00E30835">
        <w:trPr>
          <w:trHeight w:val="163"/>
        </w:trPr>
        <w:tc>
          <w:tcPr>
            <w:tcW w:w="1816" w:type="dxa"/>
            <w:vMerge w:val="restart"/>
          </w:tcPr>
          <w:p w14:paraId="093D5DCF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Catheterization </w:t>
            </w:r>
          </w:p>
        </w:tc>
        <w:tc>
          <w:tcPr>
            <w:tcW w:w="8552" w:type="dxa"/>
            <w:gridSpan w:val="5"/>
          </w:tcPr>
          <w:p w14:paraId="12447BE9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Urological Level</w:t>
            </w:r>
          </w:p>
        </w:tc>
      </w:tr>
      <w:tr w:rsidR="007111AC" w14:paraId="71D3D95C" w14:textId="77777777" w:rsidTr="00E30835">
        <w:trPr>
          <w:trHeight w:val="116"/>
        </w:trPr>
        <w:tc>
          <w:tcPr>
            <w:tcW w:w="1816" w:type="dxa"/>
            <w:vMerge/>
          </w:tcPr>
          <w:p w14:paraId="37403D20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9" w:type="dxa"/>
          </w:tcPr>
          <w:p w14:paraId="3675CC5E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Frontal         N=8</w:t>
            </w:r>
          </w:p>
        </w:tc>
        <w:tc>
          <w:tcPr>
            <w:tcW w:w="1701" w:type="dxa"/>
          </w:tcPr>
          <w:p w14:paraId="602E0086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Suprapontine</w:t>
            </w:r>
            <w:proofErr w:type="spellEnd"/>
          </w:p>
          <w:p w14:paraId="5FD6EE5E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N=25</w:t>
            </w:r>
          </w:p>
        </w:tc>
        <w:tc>
          <w:tcPr>
            <w:tcW w:w="2126" w:type="dxa"/>
          </w:tcPr>
          <w:p w14:paraId="5383763F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Suprasacral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Infrapontine</w:t>
            </w:r>
            <w:proofErr w:type="spellEnd"/>
          </w:p>
          <w:p w14:paraId="755C3084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N=27</w:t>
            </w:r>
          </w:p>
        </w:tc>
        <w:tc>
          <w:tcPr>
            <w:tcW w:w="2280" w:type="dxa"/>
          </w:tcPr>
          <w:p w14:paraId="6CBE2BCA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Sacral/</w:t>
            </w:r>
            <w:proofErr w:type="spellStart"/>
            <w:r>
              <w:rPr>
                <w:b/>
                <w:sz w:val="24"/>
                <w:szCs w:val="24"/>
              </w:rPr>
              <w:t>Infrasacral</w:t>
            </w:r>
            <w:proofErr w:type="spellEnd"/>
            <w:r>
              <w:rPr>
                <w:b/>
                <w:sz w:val="24"/>
                <w:szCs w:val="24"/>
              </w:rPr>
              <w:t xml:space="preserve">/Peripheral Arc </w:t>
            </w:r>
          </w:p>
          <w:p w14:paraId="56A2DD8A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N=7</w:t>
            </w:r>
          </w:p>
        </w:tc>
        <w:tc>
          <w:tcPr>
            <w:tcW w:w="1176" w:type="dxa"/>
          </w:tcPr>
          <w:p w14:paraId="4119EC65" w14:textId="77777777" w:rsidR="007111AC" w:rsidRDefault="007111AC" w:rsidP="00E3083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UMN Bladder with Shock</w:t>
            </w:r>
          </w:p>
          <w:p w14:paraId="1A8EC2CC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N=5</w:t>
            </w:r>
          </w:p>
        </w:tc>
      </w:tr>
      <w:tr w:rsidR="007111AC" w14:paraId="367E8C42" w14:textId="77777777" w:rsidTr="00E30835">
        <w:trPr>
          <w:trHeight w:val="116"/>
        </w:trPr>
        <w:tc>
          <w:tcPr>
            <w:tcW w:w="1816" w:type="dxa"/>
          </w:tcPr>
          <w:p w14:paraId="674682AD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Indwelling</w:t>
            </w:r>
          </w:p>
        </w:tc>
        <w:tc>
          <w:tcPr>
            <w:tcW w:w="1269" w:type="dxa"/>
          </w:tcPr>
          <w:p w14:paraId="1710020A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5C2AEF48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762A7917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14:paraId="567462B0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76" w:type="dxa"/>
          </w:tcPr>
          <w:p w14:paraId="49FAD307" w14:textId="77777777" w:rsidR="007111AC" w:rsidRDefault="007111AC" w:rsidP="00E308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111AC" w14:paraId="605432E0" w14:textId="77777777" w:rsidTr="00E30835">
        <w:trPr>
          <w:trHeight w:val="116"/>
        </w:trPr>
        <w:tc>
          <w:tcPr>
            <w:tcW w:w="1816" w:type="dxa"/>
          </w:tcPr>
          <w:p w14:paraId="2FD79C37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Condom</w:t>
            </w:r>
          </w:p>
        </w:tc>
        <w:tc>
          <w:tcPr>
            <w:tcW w:w="1269" w:type="dxa"/>
          </w:tcPr>
          <w:p w14:paraId="7D90B475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3367DB79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2126" w:type="dxa"/>
          </w:tcPr>
          <w:p w14:paraId="325B8B3F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14:paraId="7CF9C500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76" w:type="dxa"/>
          </w:tcPr>
          <w:p w14:paraId="15079E65" w14:textId="77777777" w:rsidR="007111AC" w:rsidRDefault="007111AC" w:rsidP="00E308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11AC" w14:paraId="5C529F78" w14:textId="77777777" w:rsidTr="00E30835">
        <w:trPr>
          <w:trHeight w:val="116"/>
        </w:trPr>
        <w:tc>
          <w:tcPr>
            <w:tcW w:w="1816" w:type="dxa"/>
          </w:tcPr>
          <w:p w14:paraId="19309F55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Intermittent</w:t>
            </w:r>
          </w:p>
        </w:tc>
        <w:tc>
          <w:tcPr>
            <w:tcW w:w="1269" w:type="dxa"/>
          </w:tcPr>
          <w:p w14:paraId="795D3F31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14:paraId="094E274D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14:paraId="1646690D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14:paraId="2638D46B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14:paraId="6D39C54A" w14:textId="77777777" w:rsidR="007111AC" w:rsidRDefault="007111AC" w:rsidP="00E308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7111AC" w14:paraId="478C130E" w14:textId="77777777" w:rsidTr="00E30835">
        <w:trPr>
          <w:trHeight w:val="116"/>
        </w:trPr>
        <w:tc>
          <w:tcPr>
            <w:tcW w:w="1816" w:type="dxa"/>
          </w:tcPr>
          <w:p w14:paraId="68BC9489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Spontaneous</w:t>
            </w:r>
          </w:p>
        </w:tc>
        <w:tc>
          <w:tcPr>
            <w:tcW w:w="1269" w:type="dxa"/>
          </w:tcPr>
          <w:p w14:paraId="259B32B9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4DF5ACB6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126" w:type="dxa"/>
          </w:tcPr>
          <w:p w14:paraId="64EFA339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280" w:type="dxa"/>
          </w:tcPr>
          <w:p w14:paraId="5855AB21" w14:textId="77777777" w:rsidR="007111AC" w:rsidRDefault="007111AC" w:rsidP="00E30835">
            <w:pPr>
              <w:adjustRightInd w:val="0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76" w:type="dxa"/>
          </w:tcPr>
          <w:p w14:paraId="699300A1" w14:textId="77777777" w:rsidR="007111AC" w:rsidRDefault="007111AC" w:rsidP="00E3083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14:paraId="2CFCE349" w14:textId="77777777" w:rsidR="00817FC4" w:rsidRDefault="00817FC4" w:rsidP="00817FC4">
      <w:pPr>
        <w:adjustRightInd w:val="0"/>
        <w:rPr>
          <w:sz w:val="24"/>
          <w:szCs w:val="24"/>
        </w:rPr>
      </w:pPr>
    </w:p>
    <w:p w14:paraId="01E6B87B" w14:textId="77777777" w:rsidR="00817FC4" w:rsidRDefault="00817FC4" w:rsidP="00817FC4">
      <w:pPr>
        <w:adjustRightInd w:val="0"/>
        <w:rPr>
          <w:sz w:val="24"/>
          <w:szCs w:val="24"/>
        </w:rPr>
      </w:pPr>
    </w:p>
    <w:p w14:paraId="2D8A09CF" w14:textId="77777777" w:rsidR="00817FC4" w:rsidRDefault="00817FC4" w:rsidP="00817FC4">
      <w:pPr>
        <w:adjustRightInd w:val="0"/>
        <w:rPr>
          <w:sz w:val="24"/>
          <w:szCs w:val="24"/>
        </w:rPr>
      </w:pPr>
    </w:p>
    <w:p w14:paraId="597DBE9C" w14:textId="77777777" w:rsidR="00817FC4" w:rsidRDefault="00817FC4" w:rsidP="00817FC4">
      <w:pPr>
        <w:adjustRightInd w:val="0"/>
        <w:rPr>
          <w:sz w:val="24"/>
          <w:szCs w:val="24"/>
        </w:rPr>
      </w:pPr>
    </w:p>
    <w:p w14:paraId="3764EF81" w14:textId="77777777" w:rsidR="00817FC4" w:rsidRDefault="00817FC4" w:rsidP="00817FC4">
      <w:pPr>
        <w:adjustRightInd w:val="0"/>
        <w:rPr>
          <w:sz w:val="24"/>
          <w:szCs w:val="24"/>
        </w:rPr>
      </w:pPr>
    </w:p>
    <w:p w14:paraId="10B28451" w14:textId="77777777" w:rsidR="00817FC4" w:rsidRDefault="00817FC4" w:rsidP="00817FC4">
      <w:pPr>
        <w:adjustRightInd w:val="0"/>
        <w:rPr>
          <w:sz w:val="24"/>
          <w:szCs w:val="24"/>
        </w:rPr>
      </w:pPr>
    </w:p>
    <w:p w14:paraId="05DBFA00" w14:textId="77777777" w:rsidR="00817FC4" w:rsidRDefault="00817FC4" w:rsidP="00817FC4">
      <w:pPr>
        <w:adjustRightInd w:val="0"/>
        <w:rPr>
          <w:sz w:val="24"/>
          <w:szCs w:val="24"/>
        </w:rPr>
      </w:pPr>
    </w:p>
    <w:p w14:paraId="586C4CEE" w14:textId="77777777" w:rsidR="00817FC4" w:rsidRDefault="00817FC4" w:rsidP="00817FC4">
      <w:pPr>
        <w:adjustRightInd w:val="0"/>
        <w:rPr>
          <w:sz w:val="24"/>
          <w:szCs w:val="24"/>
        </w:rPr>
      </w:pPr>
    </w:p>
    <w:p w14:paraId="47E673F1" w14:textId="77777777" w:rsidR="00817FC4" w:rsidRDefault="00817FC4" w:rsidP="00817FC4">
      <w:pPr>
        <w:adjustRightInd w:val="0"/>
        <w:rPr>
          <w:sz w:val="24"/>
          <w:szCs w:val="24"/>
        </w:rPr>
      </w:pPr>
    </w:p>
    <w:p w14:paraId="32D836C7" w14:textId="77777777" w:rsidR="00817FC4" w:rsidRDefault="00817FC4" w:rsidP="00817FC4">
      <w:pPr>
        <w:adjustRightInd w:val="0"/>
        <w:rPr>
          <w:sz w:val="24"/>
          <w:szCs w:val="24"/>
        </w:rPr>
      </w:pPr>
    </w:p>
    <w:p w14:paraId="22A703F3" w14:textId="77777777" w:rsidR="00817FC4" w:rsidRDefault="00817FC4" w:rsidP="00817FC4">
      <w:pPr>
        <w:adjustRightInd w:val="0"/>
        <w:rPr>
          <w:sz w:val="24"/>
          <w:szCs w:val="24"/>
        </w:rPr>
      </w:pPr>
    </w:p>
    <w:sectPr w:rsidR="00817F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E9B906" w14:textId="77777777" w:rsidR="00696FE1" w:rsidRDefault="00696FE1">
      <w:r>
        <w:separator/>
      </w:r>
    </w:p>
  </w:endnote>
  <w:endnote w:type="continuationSeparator" w:id="0">
    <w:p w14:paraId="4EB47AB1" w14:textId="77777777" w:rsidR="00696FE1" w:rsidRDefault="00696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7180E6" w14:textId="77777777" w:rsidR="00696FE1" w:rsidRDefault="00696FE1">
      <w:r>
        <w:separator/>
      </w:r>
    </w:p>
  </w:footnote>
  <w:footnote w:type="continuationSeparator" w:id="0">
    <w:p w14:paraId="0A653989" w14:textId="77777777" w:rsidR="00696FE1" w:rsidRDefault="00696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BD3"/>
    <w:rsid w:val="00020D59"/>
    <w:rsid w:val="001B2A93"/>
    <w:rsid w:val="001F2823"/>
    <w:rsid w:val="002B5B90"/>
    <w:rsid w:val="00435FA5"/>
    <w:rsid w:val="00696FE1"/>
    <w:rsid w:val="006E55EA"/>
    <w:rsid w:val="007111AC"/>
    <w:rsid w:val="00716274"/>
    <w:rsid w:val="007926D3"/>
    <w:rsid w:val="00817FC4"/>
    <w:rsid w:val="00846361"/>
    <w:rsid w:val="008E6BD7"/>
    <w:rsid w:val="00941787"/>
    <w:rsid w:val="00B3063F"/>
    <w:rsid w:val="00C01ED6"/>
    <w:rsid w:val="00C6546A"/>
    <w:rsid w:val="00C66BED"/>
    <w:rsid w:val="00DC73C9"/>
    <w:rsid w:val="00E45BD3"/>
    <w:rsid w:val="00E67933"/>
    <w:rsid w:val="00EC2714"/>
    <w:rsid w:val="00F132AE"/>
    <w:rsid w:val="00F15698"/>
    <w:rsid w:val="3524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BF5024"/>
  <w15:docId w15:val="{09445046-4C3F-EC45-8A71-D124A6B99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IN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Pr>
      <w:lang w:eastAsia="en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53016-C536-4FDA-8A81-332F28E5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RUPAL CHOUDHARY</dc:creator>
  <cp:lastModifiedBy>Samhita Panda</cp:lastModifiedBy>
  <cp:revision>14</cp:revision>
  <dcterms:created xsi:type="dcterms:W3CDTF">2024-02-13T14:54:00Z</dcterms:created>
  <dcterms:modified xsi:type="dcterms:W3CDTF">2025-03-19T06:43:00Z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DDD4AD6523CC432EB54BCB8E2DA85FFB_12</vt:lpwstr>
  </property>
</Properties>
</file>